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2-2056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27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</w:t>
      </w:r>
      <w:r>
        <w:rPr>
          <w:rFonts w:ascii="Times New Roman" w:eastAsia="Times New Roman" w:hAnsi="Times New Roman" w:cs="Times New Roman"/>
          <w:sz w:val="26"/>
          <w:szCs w:val="26"/>
        </w:rPr>
        <w:t>с ограниченной ответственностью «Премиум» к Касимарову Матвею Александро</w:t>
      </w:r>
      <w:r>
        <w:rPr>
          <w:rFonts w:ascii="Times New Roman" w:eastAsia="Times New Roman" w:hAnsi="Times New Roman" w:cs="Times New Roman"/>
          <w:sz w:val="26"/>
          <w:szCs w:val="26"/>
        </w:rPr>
        <w:t>вичу 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договору оказания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«Премиум» к Касимарову Матвею Александровичу о взыскании задолженности по договору оказания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Касимарова Матвея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вича,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«Премиум»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договору оказания услуг от 26.06.2023 № 18/11378/2 за период с 27.06.2023 по 23.11.2023 в сумме 30 820 рубля 0</w:t>
      </w:r>
      <w:r>
        <w:rPr>
          <w:rFonts w:ascii="Times New Roman" w:eastAsia="Times New Roman" w:hAnsi="Times New Roman" w:cs="Times New Roman"/>
          <w:sz w:val="26"/>
          <w:szCs w:val="26"/>
        </w:rPr>
        <w:t>0 копеек, а также судебные расходы по оплате государственной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2-2056</w:t>
      </w:r>
      <w:r>
        <w:rPr>
          <w:rFonts w:ascii="Times New Roman" w:eastAsia="Times New Roman" w:hAnsi="Times New Roman" w:cs="Times New Roman"/>
          <w:sz w:val="22"/>
          <w:szCs w:val="22"/>
        </w:rPr>
        <w:t>-2602/2026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honeNumbergrp-18rplc-15">
    <w:name w:val="cat-PhoneNumber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